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562" w:rsidRDefault="00882588" w:rsidP="00373DCC">
      <w:pPr>
        <w:jc w:val="center"/>
        <w:rPr>
          <w:rFonts w:ascii="Times New Roman" w:hAnsi="Times New Roman" w:cs="Times New Roman"/>
          <w:b/>
          <w:sz w:val="28"/>
          <w:szCs w:val="28"/>
          <w:lang w:val="kk-KZ"/>
        </w:rPr>
      </w:pPr>
      <w:r>
        <w:rPr>
          <w:rFonts w:ascii="Times New Roman" w:hAnsi="Times New Roman" w:cs="Times New Roman"/>
          <w:b/>
          <w:sz w:val="28"/>
          <w:szCs w:val="28"/>
          <w:lang w:val="kk-KZ"/>
        </w:rPr>
        <w:t>13-</w:t>
      </w:r>
      <w:r w:rsidR="00373DCC" w:rsidRPr="00373DCC">
        <w:rPr>
          <w:rFonts w:ascii="Times New Roman" w:hAnsi="Times New Roman" w:cs="Times New Roman"/>
          <w:b/>
          <w:sz w:val="28"/>
          <w:szCs w:val="28"/>
          <w:lang w:val="kk-KZ"/>
        </w:rPr>
        <w:t>дәріс. Географияны оқытудағы озық нәтижелерді</w:t>
      </w:r>
      <w:r w:rsidR="00373DCC">
        <w:rPr>
          <w:rFonts w:ascii="Times New Roman" w:hAnsi="Times New Roman" w:cs="Times New Roman"/>
          <w:b/>
          <w:sz w:val="28"/>
          <w:szCs w:val="28"/>
          <w:lang w:val="kk-KZ"/>
        </w:rPr>
        <w:t xml:space="preserve"> жалпыландыру мен оқыту формасы</w:t>
      </w:r>
    </w:p>
    <w:p w:rsidR="00373DCC" w:rsidRPr="00144874" w:rsidRDefault="00373DCC" w:rsidP="00144874">
      <w:pPr>
        <w:pStyle w:val="a3"/>
        <w:shd w:val="clear" w:color="auto" w:fill="FFFFFF"/>
        <w:spacing w:before="0" w:beforeAutospacing="0" w:after="0" w:afterAutospacing="0"/>
        <w:ind w:firstLine="709"/>
        <w:jc w:val="both"/>
        <w:rPr>
          <w:color w:val="222222"/>
          <w:sz w:val="28"/>
          <w:szCs w:val="28"/>
          <w:lang w:val="kk-KZ"/>
        </w:rPr>
      </w:pPr>
      <w:r w:rsidRPr="00144874">
        <w:rPr>
          <w:rStyle w:val="a4"/>
          <w:b w:val="0"/>
          <w:color w:val="222222"/>
          <w:sz w:val="28"/>
          <w:szCs w:val="28"/>
          <w:lang w:val="kk-KZ"/>
        </w:rPr>
        <w:t>Оқытуды ұйымдастыру формасы</w:t>
      </w:r>
      <w:r w:rsidRPr="00144874">
        <w:rPr>
          <w:rStyle w:val="a4"/>
          <w:color w:val="222222"/>
          <w:sz w:val="28"/>
          <w:szCs w:val="28"/>
          <w:lang w:val="kk-KZ"/>
        </w:rPr>
        <w:t xml:space="preserve"> – </w:t>
      </w:r>
      <w:r w:rsidRPr="00144874">
        <w:rPr>
          <w:color w:val="222222"/>
          <w:sz w:val="28"/>
          <w:szCs w:val="28"/>
          <w:lang w:val="kk-KZ"/>
        </w:rPr>
        <w:t>оқыту процесінің міндеттерін іске асырудағы мұғалім мен оқушылардың іс–әрекеттерінің сыртқы көрінісі. Ұйымдастыру формасында оқытудың мақсаты, мазмұны мен әдістері бірыңғай жүзеге асады.</w:t>
      </w:r>
    </w:p>
    <w:p w:rsidR="00373DCC" w:rsidRPr="00144874" w:rsidRDefault="00373DCC" w:rsidP="00144874">
      <w:pPr>
        <w:spacing w:after="0" w:line="240" w:lineRule="auto"/>
        <w:ind w:firstLine="709"/>
        <w:jc w:val="both"/>
        <w:rPr>
          <w:rFonts w:ascii="Times New Roman" w:hAnsi="Times New Roman" w:cs="Times New Roman"/>
          <w:color w:val="333333"/>
          <w:sz w:val="28"/>
          <w:szCs w:val="28"/>
          <w:shd w:val="clear" w:color="auto" w:fill="FFFFFF"/>
          <w:lang w:val="kk-KZ"/>
        </w:rPr>
      </w:pPr>
      <w:r w:rsidRPr="00144874">
        <w:rPr>
          <w:rFonts w:ascii="Times New Roman" w:hAnsi="Times New Roman" w:cs="Times New Roman"/>
          <w:color w:val="333333"/>
          <w:sz w:val="28"/>
          <w:szCs w:val="28"/>
          <w:shd w:val="clear" w:color="auto" w:fill="FFFFFF"/>
          <w:lang w:val="kk-KZ"/>
        </w:rPr>
        <w:t xml:space="preserve">Ұлттық деңгейде қойылған мақсатты жүзеге асыруда географиялық білімнің алатын рөлі зор. Осыған орай болашақта географиядан білім сапасын қамтамасыз ету үшін оқу нәтижелерін анықтау, оқу процесін ұйымдастыру, оқушының компетенттілігі алдынғы орынға шығу керек. Географиядан білім берудің мазмұндық және процессуалдық негізін анықтаудың бұл жолы баланы оқу материалдарын дайын күйінде алуға емес, өз бетімен ізденуге, өзіне қажетті білімді іздестіруге керекті қасиеттермен қаруландырады. Бұл ұлттық жүйенің біздің еліміздегі білім беру жүйесінен айырмашылығы мектептегі білім беру сапасын бағалаудың жаңа жүйесіне көшуімен ерекшеленеді. Ұлттық жүйеде  жалпы орта білім беруді жетілдірудің негізіне компетенттік тәсілді алу ұсынылуда. </w:t>
      </w:r>
      <w:r w:rsidRPr="00144874">
        <w:rPr>
          <w:rFonts w:ascii="Times New Roman" w:hAnsi="Times New Roman" w:cs="Times New Roman"/>
          <w:color w:val="333333"/>
          <w:sz w:val="28"/>
          <w:szCs w:val="28"/>
          <w:shd w:val="clear" w:color="auto" w:fill="FFFFFF"/>
        </w:rPr>
        <w:t>География пәні бойынша төмендегі компетенцияларды ұсынамыз</w:t>
      </w:r>
      <w:r w:rsidR="00144874">
        <w:rPr>
          <w:rFonts w:ascii="Times New Roman" w:hAnsi="Times New Roman" w:cs="Times New Roman"/>
          <w:color w:val="333333"/>
          <w:sz w:val="28"/>
          <w:szCs w:val="28"/>
          <w:shd w:val="clear" w:color="auto" w:fill="FFFFFF"/>
          <w:lang w:val="kk-KZ"/>
        </w:rPr>
        <w:t>:</w:t>
      </w:r>
    </w:p>
    <w:p w:rsidR="00144874" w:rsidRPr="00373DCC" w:rsidRDefault="00373DCC" w:rsidP="00144874">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val="kk-KZ" w:eastAsia="ru-RU"/>
        </w:rPr>
      </w:pPr>
      <w:r w:rsidRPr="00373DCC">
        <w:rPr>
          <w:rFonts w:ascii="Times New Roman" w:eastAsia="Times New Roman" w:hAnsi="Times New Roman" w:cs="Times New Roman"/>
          <w:color w:val="333333"/>
          <w:sz w:val="28"/>
          <w:szCs w:val="28"/>
          <w:lang w:val="kk-KZ" w:eastAsia="ru-RU"/>
        </w:rPr>
        <w:t>Объектілер туралы ұғымдары мен түсініктерін еске түсіру, оларды географиялық картадан табу, картаны пайдалана білу, қарапайым карта құрастыру оқушылардың </w:t>
      </w:r>
      <w:r w:rsidRPr="00144874">
        <w:rPr>
          <w:rFonts w:ascii="Times New Roman" w:eastAsia="Times New Roman" w:hAnsi="Times New Roman" w:cs="Times New Roman"/>
          <w:i/>
          <w:iCs/>
          <w:color w:val="333333"/>
          <w:sz w:val="28"/>
          <w:szCs w:val="28"/>
          <w:lang w:val="kk-KZ" w:eastAsia="ru-RU"/>
        </w:rPr>
        <w:t>картографиялық компентенциялары</w:t>
      </w:r>
      <w:r w:rsidRPr="00373DCC">
        <w:rPr>
          <w:rFonts w:ascii="Times New Roman" w:eastAsia="Times New Roman" w:hAnsi="Times New Roman" w:cs="Times New Roman"/>
          <w:color w:val="333333"/>
          <w:sz w:val="28"/>
          <w:szCs w:val="28"/>
          <w:lang w:val="kk-KZ" w:eastAsia="ru-RU"/>
        </w:rPr>
        <w:t> болып табылады.</w:t>
      </w:r>
    </w:p>
    <w:p w:rsidR="00144874" w:rsidRPr="00373DCC" w:rsidRDefault="00373DCC" w:rsidP="00144874">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val="kk-KZ" w:eastAsia="ru-RU"/>
        </w:rPr>
      </w:pPr>
      <w:r w:rsidRPr="00373DCC">
        <w:rPr>
          <w:rFonts w:ascii="Times New Roman" w:eastAsia="Times New Roman" w:hAnsi="Times New Roman" w:cs="Times New Roman"/>
          <w:color w:val="333333"/>
          <w:sz w:val="28"/>
          <w:szCs w:val="28"/>
          <w:lang w:val="kk-KZ" w:eastAsia="ru-RU"/>
        </w:rPr>
        <w:t>Объектілерді тану және олардың арасындағы айырмашылықтарды анықтау біліктіліктері, яғни салыстыру, өлшеуіш құралдарын пайдалану оқушылардың географиялық объектілерді өздігінен </w:t>
      </w:r>
      <w:r w:rsidRPr="00144874">
        <w:rPr>
          <w:rFonts w:ascii="Times New Roman" w:eastAsia="Times New Roman" w:hAnsi="Times New Roman" w:cs="Times New Roman"/>
          <w:i/>
          <w:iCs/>
          <w:color w:val="333333"/>
          <w:sz w:val="28"/>
          <w:szCs w:val="28"/>
          <w:lang w:val="kk-KZ" w:eastAsia="ru-RU"/>
        </w:rPr>
        <w:t>анықтай және өлшей алу компетенцияларына жатады</w:t>
      </w:r>
      <w:r w:rsidRPr="00373DCC">
        <w:rPr>
          <w:rFonts w:ascii="Times New Roman" w:eastAsia="Times New Roman" w:hAnsi="Times New Roman" w:cs="Times New Roman"/>
          <w:color w:val="333333"/>
          <w:sz w:val="28"/>
          <w:szCs w:val="28"/>
          <w:lang w:val="kk-KZ" w:eastAsia="ru-RU"/>
        </w:rPr>
        <w:t>.</w:t>
      </w:r>
    </w:p>
    <w:p w:rsidR="00373DCC" w:rsidRPr="00373DCC" w:rsidRDefault="00373DCC" w:rsidP="00144874">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val="kk-KZ" w:eastAsia="ru-RU"/>
        </w:rPr>
      </w:pPr>
      <w:r w:rsidRPr="00373DCC">
        <w:rPr>
          <w:rFonts w:ascii="Times New Roman" w:eastAsia="Times New Roman" w:hAnsi="Times New Roman" w:cs="Times New Roman"/>
          <w:color w:val="333333"/>
          <w:sz w:val="28"/>
          <w:szCs w:val="28"/>
          <w:lang w:val="kk-KZ" w:eastAsia="ru-RU"/>
        </w:rPr>
        <w:t>Бақылау нәтижелерін салыстырып сипаттау, объектілер мен құбылыстардағы өзгерістерді тіркеу және тану, қарапайым сұлба, диаграмма, кесте құрастыру мен жинақтау оқушылардың құбылыстар мен процестерді </w:t>
      </w:r>
      <w:r w:rsidRPr="00144874">
        <w:rPr>
          <w:rFonts w:ascii="Times New Roman" w:eastAsia="Times New Roman" w:hAnsi="Times New Roman" w:cs="Times New Roman"/>
          <w:i/>
          <w:iCs/>
          <w:color w:val="333333"/>
          <w:sz w:val="28"/>
          <w:szCs w:val="28"/>
          <w:lang w:val="kk-KZ" w:eastAsia="ru-RU"/>
        </w:rPr>
        <w:t>сипаттай алу компетенциялары</w:t>
      </w:r>
      <w:r w:rsidRPr="00373DCC">
        <w:rPr>
          <w:rFonts w:ascii="Times New Roman" w:eastAsia="Times New Roman" w:hAnsi="Times New Roman" w:cs="Times New Roman"/>
          <w:color w:val="333333"/>
          <w:sz w:val="28"/>
          <w:szCs w:val="28"/>
          <w:lang w:val="kk-KZ" w:eastAsia="ru-RU"/>
        </w:rPr>
        <w:t> болып табылады.</w:t>
      </w:r>
    </w:p>
    <w:p w:rsidR="00373DCC" w:rsidRPr="00373DCC" w:rsidRDefault="00373DCC" w:rsidP="00144874">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val="kk-KZ" w:eastAsia="ru-RU"/>
        </w:rPr>
      </w:pPr>
      <w:r w:rsidRPr="00373DCC">
        <w:rPr>
          <w:rFonts w:ascii="Times New Roman" w:eastAsia="Times New Roman" w:hAnsi="Times New Roman" w:cs="Times New Roman"/>
          <w:color w:val="333333"/>
          <w:sz w:val="28"/>
          <w:szCs w:val="28"/>
          <w:lang w:val="kk-KZ" w:eastAsia="ru-RU"/>
        </w:rPr>
        <w:t>Табиғи құбылыстар арасындағы байланыстарды орнату, оларды топтастыру, заңдылықтарды анықтау үшін оларды қорытындылау оқушылардың құбылыстар мен процестерді </w:t>
      </w:r>
      <w:r w:rsidRPr="00144874">
        <w:rPr>
          <w:rFonts w:ascii="Times New Roman" w:eastAsia="Times New Roman" w:hAnsi="Times New Roman" w:cs="Times New Roman"/>
          <w:i/>
          <w:iCs/>
          <w:color w:val="333333"/>
          <w:sz w:val="28"/>
          <w:szCs w:val="28"/>
          <w:lang w:val="kk-KZ" w:eastAsia="ru-RU"/>
        </w:rPr>
        <w:t>түсіндіре алу компетенциялары</w:t>
      </w:r>
      <w:r w:rsidRPr="00373DCC">
        <w:rPr>
          <w:rFonts w:ascii="Times New Roman" w:eastAsia="Times New Roman" w:hAnsi="Times New Roman" w:cs="Times New Roman"/>
          <w:color w:val="333333"/>
          <w:sz w:val="28"/>
          <w:szCs w:val="28"/>
          <w:lang w:val="kk-KZ" w:eastAsia="ru-RU"/>
        </w:rPr>
        <w:t> болып табылады.</w:t>
      </w:r>
    </w:p>
    <w:p w:rsidR="00373DCC" w:rsidRPr="00144874" w:rsidRDefault="00373DCC" w:rsidP="00144874">
      <w:pPr>
        <w:numPr>
          <w:ilvl w:val="0"/>
          <w:numId w:val="1"/>
        </w:numPr>
        <w:shd w:val="clear" w:color="auto" w:fill="FFFFFF"/>
        <w:spacing w:after="0" w:line="240" w:lineRule="auto"/>
        <w:ind w:left="0" w:firstLine="709"/>
        <w:jc w:val="both"/>
        <w:rPr>
          <w:rFonts w:ascii="Times New Roman" w:eastAsia="Times New Roman" w:hAnsi="Times New Roman" w:cs="Times New Roman"/>
          <w:color w:val="333333"/>
          <w:sz w:val="28"/>
          <w:szCs w:val="28"/>
          <w:lang w:val="kk-KZ" w:eastAsia="ru-RU"/>
        </w:rPr>
      </w:pPr>
      <w:r w:rsidRPr="00373DCC">
        <w:rPr>
          <w:rFonts w:ascii="Times New Roman" w:eastAsia="Times New Roman" w:hAnsi="Times New Roman" w:cs="Times New Roman"/>
          <w:color w:val="333333"/>
          <w:sz w:val="28"/>
          <w:szCs w:val="28"/>
          <w:lang w:val="kk-KZ" w:eastAsia="ru-RU"/>
        </w:rPr>
        <w:t>Гипотеза құрастыру, объектілердің даму тенденциялары мен казіргі жағдайын көре білу оқуышлардың құбылыстар мен процестердің дамуын </w:t>
      </w:r>
      <w:r w:rsidRPr="00144874">
        <w:rPr>
          <w:rFonts w:ascii="Times New Roman" w:eastAsia="Times New Roman" w:hAnsi="Times New Roman" w:cs="Times New Roman"/>
          <w:i/>
          <w:iCs/>
          <w:color w:val="333333"/>
          <w:sz w:val="28"/>
          <w:szCs w:val="28"/>
          <w:lang w:val="kk-KZ" w:eastAsia="ru-RU"/>
        </w:rPr>
        <w:t>болжай алу компетенцияларына</w:t>
      </w:r>
      <w:r w:rsidRPr="00373DCC">
        <w:rPr>
          <w:rFonts w:ascii="Times New Roman" w:eastAsia="Times New Roman" w:hAnsi="Times New Roman" w:cs="Times New Roman"/>
          <w:color w:val="333333"/>
          <w:sz w:val="28"/>
          <w:szCs w:val="28"/>
          <w:lang w:val="kk-KZ" w:eastAsia="ru-RU"/>
        </w:rPr>
        <w:t> жатады.</w:t>
      </w:r>
    </w:p>
    <w:p w:rsidR="00373DCC" w:rsidRDefault="00373DCC" w:rsidP="00144874">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p>
    <w:p w:rsidR="00144874" w:rsidRDefault="00144874" w:rsidP="00144874">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География сабағын ұйымдастырудың негізгі формасына сабақ, факультатив сабақтар, оқу экскурсиялары, оқушының үй тапсырмасы, жергілікті жерлердегі практикалық жұмыстар, кеңестер, қосымша сабақтар жатады. Бұлардың ішіндегі ең маңыздысы – сабақ.</w:t>
      </w:r>
    </w:p>
    <w:p w:rsidR="00144874" w:rsidRDefault="00144874" w:rsidP="00144874">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Оқу процесінде оның тәрбиелік-оөытушылық және дамытушылық қызметтері арқылы сабақтың рөлі анықталады.</w:t>
      </w:r>
    </w:p>
    <w:p w:rsidR="00144874" w:rsidRDefault="00144874" w:rsidP="00144874">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lastRenderedPageBreak/>
        <w:t>Сабақ бұл жастары шамалас, құрамы тұрақты оқушы топтарымен оқытуды ұйымдастыру формасы, тұрақты кесте және бәріне ортақ оқыту бағдарламасымен сабақ өткізу. Бұл формада оқу – тәрбие процесінің барлық компоненттері – мақсат, мазмұн, құралдары, әдістері, ұйымдастыру және басқару қызметі және оның барлық дидактикалық элементтері қарастырылады. Сабақ – оқытуды ұйымдастырудың негізгі нысаны. Сабақ уақыты қысқа, сондықтан ол күрделі және жауапты кезең,</w:t>
      </w:r>
      <w:r w:rsidR="00FE10E2">
        <w:rPr>
          <w:rFonts w:ascii="Times New Roman" w:eastAsia="Times New Roman" w:hAnsi="Times New Roman" w:cs="Times New Roman"/>
          <w:color w:val="333333"/>
          <w:sz w:val="28"/>
          <w:szCs w:val="28"/>
          <w:lang w:val="kk-KZ" w:eastAsia="ru-RU"/>
        </w:rPr>
        <w:t xml:space="preserve"> себебі сабақтың сапасы оқушының дайындығына тікелей әсер етеді.</w:t>
      </w:r>
    </w:p>
    <w:p w:rsidR="00FE10E2" w:rsidRPr="00144874" w:rsidRDefault="00FE10E2" w:rsidP="00FE10E2">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Pr>
          <w:rFonts w:ascii="Times New Roman" w:eastAsia="Times New Roman" w:hAnsi="Times New Roman" w:cs="Times New Roman"/>
          <w:color w:val="333333"/>
          <w:sz w:val="28"/>
          <w:szCs w:val="28"/>
          <w:lang w:val="kk-KZ" w:eastAsia="ru-RU"/>
        </w:rPr>
        <w:t>Географияны оқыту барысында сабақтың мынадай түрлері таралған: қиыстырылған, жаңа материалды қарастыру, білімдерді қалыптастыру және бекіту сабағы, білімді және іскерлікті жалпылау сабағы, білімді тексеру сабағы. Бұдан басқа сабақтар да кіреді: кіріспе сабақтары, оқу материалын қайталау сабағы, іскерлікті және білімді қолдану сабағы.</w:t>
      </w:r>
    </w:p>
    <w:p w:rsidR="00144874" w:rsidRDefault="00144874" w:rsidP="00144874">
      <w:pPr>
        <w:shd w:val="clear" w:color="auto" w:fill="FFFFFF"/>
        <w:spacing w:after="0" w:line="240" w:lineRule="auto"/>
        <w:ind w:firstLine="709"/>
        <w:jc w:val="both"/>
        <w:rPr>
          <w:rFonts w:ascii="Times New Roman" w:hAnsi="Times New Roman" w:cs="Times New Roman"/>
          <w:color w:val="333333"/>
          <w:sz w:val="28"/>
          <w:szCs w:val="28"/>
          <w:lang w:val="kk-KZ"/>
        </w:rPr>
      </w:pPr>
    </w:p>
    <w:p w:rsidR="00144874" w:rsidRDefault="00144874" w:rsidP="00144874">
      <w:pPr>
        <w:shd w:val="clear" w:color="auto" w:fill="FFFFFF"/>
        <w:spacing w:after="0" w:line="240" w:lineRule="auto"/>
        <w:ind w:firstLine="709"/>
        <w:jc w:val="both"/>
        <w:rPr>
          <w:rFonts w:ascii="Times New Roman" w:hAnsi="Times New Roman" w:cs="Times New Roman"/>
          <w:color w:val="333333"/>
          <w:sz w:val="28"/>
          <w:szCs w:val="28"/>
          <w:lang w:val="kk-KZ"/>
        </w:rPr>
      </w:pPr>
    </w:p>
    <w:p w:rsidR="00144874" w:rsidRDefault="00144874" w:rsidP="00144874">
      <w:pPr>
        <w:shd w:val="clear" w:color="auto" w:fill="FFFFFF"/>
        <w:spacing w:after="0" w:line="240" w:lineRule="auto"/>
        <w:ind w:firstLine="709"/>
        <w:jc w:val="both"/>
        <w:rPr>
          <w:rFonts w:ascii="Times New Roman" w:hAnsi="Times New Roman" w:cs="Times New Roman"/>
          <w:color w:val="333333"/>
          <w:sz w:val="28"/>
          <w:szCs w:val="28"/>
          <w:lang w:val="kk-KZ"/>
        </w:rPr>
      </w:pPr>
    </w:p>
    <w:p w:rsidR="00144874" w:rsidRDefault="00144874" w:rsidP="00144874">
      <w:pPr>
        <w:shd w:val="clear" w:color="auto" w:fill="FFFFFF"/>
        <w:spacing w:after="0" w:line="240" w:lineRule="auto"/>
        <w:ind w:firstLine="709"/>
        <w:jc w:val="both"/>
        <w:rPr>
          <w:rFonts w:ascii="Times New Roman" w:hAnsi="Times New Roman" w:cs="Times New Roman"/>
          <w:color w:val="333333"/>
          <w:sz w:val="28"/>
          <w:szCs w:val="28"/>
          <w:lang w:val="kk-KZ"/>
        </w:rPr>
      </w:pPr>
    </w:p>
    <w:p w:rsidR="00144874" w:rsidRDefault="00144874" w:rsidP="00144874">
      <w:pPr>
        <w:shd w:val="clear" w:color="auto" w:fill="FFFFFF"/>
        <w:spacing w:after="0" w:line="240" w:lineRule="auto"/>
        <w:ind w:firstLine="709"/>
        <w:jc w:val="both"/>
        <w:rPr>
          <w:rFonts w:ascii="Times New Roman" w:hAnsi="Times New Roman" w:cs="Times New Roman"/>
          <w:color w:val="333333"/>
          <w:sz w:val="28"/>
          <w:szCs w:val="28"/>
          <w:lang w:val="kk-KZ"/>
        </w:rPr>
      </w:pPr>
    </w:p>
    <w:p w:rsidR="00373DCC" w:rsidRPr="00144874" w:rsidRDefault="00373DCC" w:rsidP="00144874">
      <w:pPr>
        <w:spacing w:after="0" w:line="240" w:lineRule="auto"/>
        <w:ind w:firstLine="709"/>
        <w:jc w:val="both"/>
        <w:rPr>
          <w:rFonts w:ascii="Times New Roman" w:hAnsi="Times New Roman" w:cs="Times New Roman"/>
          <w:b/>
          <w:sz w:val="28"/>
          <w:szCs w:val="28"/>
          <w:lang w:val="kk-KZ"/>
        </w:rPr>
      </w:pPr>
    </w:p>
    <w:p w:rsidR="00373DCC" w:rsidRPr="00144874" w:rsidRDefault="00373DCC" w:rsidP="00373DCC">
      <w:pPr>
        <w:jc w:val="center"/>
        <w:rPr>
          <w:rFonts w:ascii="Times New Roman" w:hAnsi="Times New Roman" w:cs="Times New Roman"/>
          <w:b/>
          <w:sz w:val="28"/>
          <w:szCs w:val="28"/>
          <w:lang w:val="kk-KZ"/>
        </w:rPr>
      </w:pPr>
    </w:p>
    <w:sectPr w:rsidR="00373DCC" w:rsidRPr="00144874" w:rsidSect="00A70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BA75BB"/>
    <w:multiLevelType w:val="multilevel"/>
    <w:tmpl w:val="BAEE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73DCC"/>
    <w:rsid w:val="00144874"/>
    <w:rsid w:val="00373DCC"/>
    <w:rsid w:val="00882588"/>
    <w:rsid w:val="00980A4F"/>
    <w:rsid w:val="00A70562"/>
    <w:rsid w:val="00FE10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3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3DCC"/>
    <w:rPr>
      <w:b/>
      <w:bCs/>
    </w:rPr>
  </w:style>
  <w:style w:type="character" w:styleId="a5">
    <w:name w:val="Emphasis"/>
    <w:basedOn w:val="a0"/>
    <w:uiPriority w:val="20"/>
    <w:qFormat/>
    <w:rsid w:val="00373DCC"/>
    <w:rPr>
      <w:i/>
      <w:iCs/>
    </w:rPr>
  </w:style>
</w:styles>
</file>

<file path=word/webSettings.xml><?xml version="1.0" encoding="utf-8"?>
<w:webSettings xmlns:r="http://schemas.openxmlformats.org/officeDocument/2006/relationships" xmlns:w="http://schemas.openxmlformats.org/wordprocessingml/2006/main">
  <w:divs>
    <w:div w:id="894925655">
      <w:bodyDiv w:val="1"/>
      <w:marLeft w:val="0"/>
      <w:marRight w:val="0"/>
      <w:marTop w:val="0"/>
      <w:marBottom w:val="0"/>
      <w:divBdr>
        <w:top w:val="none" w:sz="0" w:space="0" w:color="auto"/>
        <w:left w:val="none" w:sz="0" w:space="0" w:color="auto"/>
        <w:bottom w:val="none" w:sz="0" w:space="0" w:color="auto"/>
        <w:right w:val="none" w:sz="0" w:space="0" w:color="auto"/>
      </w:divBdr>
    </w:div>
    <w:div w:id="1204902737">
      <w:bodyDiv w:val="1"/>
      <w:marLeft w:val="0"/>
      <w:marRight w:val="0"/>
      <w:marTop w:val="0"/>
      <w:marBottom w:val="0"/>
      <w:divBdr>
        <w:top w:val="none" w:sz="0" w:space="0" w:color="auto"/>
        <w:left w:val="none" w:sz="0" w:space="0" w:color="auto"/>
        <w:bottom w:val="none" w:sz="0" w:space="0" w:color="auto"/>
        <w:right w:val="none" w:sz="0" w:space="0" w:color="auto"/>
      </w:divBdr>
    </w:div>
    <w:div w:id="173763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497</Words>
  <Characters>2834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2020-04-04T15:23:00Z</dcterms:created>
  <dcterms:modified xsi:type="dcterms:W3CDTF">2020-04-04T15:54:00Z</dcterms:modified>
</cp:coreProperties>
</file>